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27" w:rsidRPr="004C6E98" w:rsidRDefault="00F829B4" w:rsidP="004C6E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Zápis ze zasedání Zastupitelstva obce Vlkov, konaného dne </w:t>
      </w:r>
      <w:r w:rsidR="004C6E98"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8. </w:t>
      </w:r>
      <w:r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2. 201</w:t>
      </w:r>
      <w:r w:rsidR="004C6E98"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6</w:t>
      </w:r>
      <w:r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od </w:t>
      </w:r>
      <w:r w:rsidR="004C6E98"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19.00</w:t>
      </w:r>
      <w:r w:rsidRPr="004C6E98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 hodin</w:t>
      </w:r>
    </w:p>
    <w:p w:rsidR="00992727" w:rsidRPr="004C6E98" w:rsidRDefault="00992727" w:rsidP="004C6E98">
      <w:pPr>
        <w:pStyle w:val="Normlnweb"/>
        <w:jc w:val="both"/>
        <w:rPr>
          <w:rFonts w:asciiTheme="minorHAnsi" w:hAnsiTheme="minorHAnsi" w:cstheme="minorHAnsi"/>
        </w:rPr>
      </w:pPr>
    </w:p>
    <w:p w:rsidR="00992727" w:rsidRPr="004C6E98" w:rsidRDefault="00F829B4" w:rsidP="004C6E98">
      <w:pPr>
        <w:pStyle w:val="Normlnweb"/>
        <w:numPr>
          <w:ilvl w:val="0"/>
          <w:numId w:val="2"/>
        </w:numPr>
        <w:spacing w:before="0" w:after="0"/>
        <w:ind w:left="720" w:hanging="360"/>
        <w:jc w:val="both"/>
        <w:rPr>
          <w:rFonts w:asciiTheme="minorHAnsi" w:hAnsiTheme="minorHAnsi" w:cstheme="minorHAnsi"/>
          <w:b/>
        </w:rPr>
      </w:pPr>
      <w:r w:rsidRPr="004C6E98">
        <w:rPr>
          <w:rFonts w:asciiTheme="minorHAnsi" w:hAnsiTheme="minorHAnsi" w:cstheme="minorHAnsi"/>
          <w:b/>
        </w:rPr>
        <w:t xml:space="preserve">1. </w:t>
      </w:r>
      <w:r w:rsidRPr="004C6E98">
        <w:rPr>
          <w:rFonts w:asciiTheme="minorHAnsi" w:hAnsiTheme="minorHAnsi" w:cstheme="minorHAnsi"/>
          <w:b/>
        </w:rPr>
        <w:tab/>
        <w:t>Určení zapisovatele a ověřovatele zápisu</w:t>
      </w:r>
    </w:p>
    <w:p w:rsidR="00992727" w:rsidRPr="004C6E98" w:rsidRDefault="00F829B4" w:rsidP="004C6E98">
      <w:pPr>
        <w:pStyle w:val="Normlnweb"/>
        <w:ind w:left="720"/>
        <w:jc w:val="both"/>
        <w:rPr>
          <w:rFonts w:asciiTheme="minorHAnsi" w:hAnsiTheme="minorHAnsi" w:cstheme="minorHAnsi"/>
        </w:rPr>
      </w:pPr>
      <w:r w:rsidRPr="004C6E98">
        <w:rPr>
          <w:rFonts w:asciiTheme="minorHAnsi" w:hAnsiTheme="minorHAnsi" w:cstheme="minorHAnsi"/>
          <w:bCs/>
          <w:i/>
          <w:iCs/>
        </w:rPr>
        <w:t>Návrh usnesení: Zastupitelstvo obce Vlkov určuje ověřovateli zápisu pana Václava Vondráška a paní Elišku Veselou, zapisovatelem Ing. Vladimíra Marka.</w:t>
      </w: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color w:val="1F497D"/>
          <w:sz w:val="24"/>
          <w:szCs w:val="24"/>
          <w:lang w:eastAsia="cs-CZ"/>
        </w:rPr>
        <w:t xml:space="preserve">Usnesení č. </w:t>
      </w:r>
      <w:r w:rsidR="004C6E98" w:rsidRPr="004C6E98">
        <w:rPr>
          <w:rFonts w:asciiTheme="minorHAnsi" w:eastAsia="Times New Roman" w:hAnsiTheme="minorHAnsi" w:cstheme="minorHAnsi"/>
          <w:b/>
          <w:bCs/>
          <w:color w:val="1F497D"/>
          <w:sz w:val="24"/>
          <w:szCs w:val="24"/>
          <w:lang w:eastAsia="cs-CZ"/>
        </w:rPr>
        <w:t>1</w:t>
      </w:r>
      <w:r w:rsidRPr="004C6E98">
        <w:rPr>
          <w:rFonts w:asciiTheme="minorHAnsi" w:eastAsia="Times New Roman" w:hAnsiTheme="minorHAnsi" w:cstheme="minorHAnsi"/>
          <w:b/>
          <w:bCs/>
          <w:color w:val="1F497D"/>
          <w:sz w:val="24"/>
          <w:szCs w:val="24"/>
          <w:lang w:eastAsia="cs-CZ"/>
        </w:rPr>
        <w:t>/201</w:t>
      </w:r>
      <w:r w:rsidR="004C6E98" w:rsidRPr="004C6E98">
        <w:rPr>
          <w:rFonts w:asciiTheme="minorHAnsi" w:eastAsia="Times New Roman" w:hAnsiTheme="minorHAnsi" w:cstheme="minorHAnsi"/>
          <w:b/>
          <w:bCs/>
          <w:color w:val="1F497D"/>
          <w:sz w:val="24"/>
          <w:szCs w:val="24"/>
          <w:lang w:eastAsia="cs-CZ"/>
        </w:rPr>
        <w:t>6</w:t>
      </w:r>
      <w:r w:rsidRPr="004C6E98">
        <w:rPr>
          <w:rFonts w:asciiTheme="minorHAnsi" w:eastAsia="Times New Roman" w:hAnsiTheme="minorHAnsi" w:cstheme="minorHAnsi"/>
          <w:b/>
          <w:bCs/>
          <w:color w:val="1F497D"/>
          <w:sz w:val="24"/>
          <w:szCs w:val="24"/>
          <w:lang w:eastAsia="cs-CZ"/>
        </w:rPr>
        <w:t xml:space="preserve"> bylo schváleno.</w:t>
      </w:r>
    </w:p>
    <w:p w:rsidR="00992727" w:rsidRPr="004C6E98" w:rsidRDefault="00F829B4" w:rsidP="004C6E98">
      <w:pPr>
        <w:pStyle w:val="Normlnweb"/>
        <w:numPr>
          <w:ilvl w:val="0"/>
          <w:numId w:val="2"/>
        </w:numPr>
        <w:ind w:left="720" w:hanging="360"/>
        <w:jc w:val="both"/>
        <w:rPr>
          <w:rFonts w:asciiTheme="minorHAnsi" w:hAnsiTheme="minorHAnsi" w:cstheme="minorHAnsi"/>
          <w:b/>
        </w:rPr>
      </w:pPr>
      <w:r w:rsidRPr="004C6E98">
        <w:rPr>
          <w:rFonts w:asciiTheme="minorHAnsi" w:hAnsiTheme="minorHAnsi" w:cstheme="minorHAnsi"/>
          <w:b/>
        </w:rPr>
        <w:t xml:space="preserve">2. </w:t>
      </w:r>
      <w:r w:rsidRPr="004C6E98">
        <w:rPr>
          <w:rFonts w:asciiTheme="minorHAnsi" w:hAnsiTheme="minorHAnsi" w:cstheme="minorHAnsi"/>
          <w:b/>
        </w:rPr>
        <w:tab/>
        <w:t>Projednání a schválení programu zasedání</w:t>
      </w:r>
    </w:p>
    <w:p w:rsidR="00992727" w:rsidRPr="004C6E98" w:rsidRDefault="00F829B4" w:rsidP="004C6E98">
      <w:pPr>
        <w:pStyle w:val="Normlnweb"/>
        <w:ind w:left="720"/>
        <w:jc w:val="both"/>
        <w:rPr>
          <w:rFonts w:asciiTheme="minorHAnsi" w:hAnsiTheme="minorHAnsi" w:cstheme="minorHAnsi"/>
        </w:rPr>
      </w:pPr>
      <w:r w:rsidRPr="004C6E98">
        <w:rPr>
          <w:rFonts w:asciiTheme="minorHAnsi" w:hAnsiTheme="minorHAnsi" w:cstheme="minorHAnsi"/>
        </w:rPr>
        <w:t xml:space="preserve">Nebyl vznesen bod k doplnění programu. </w:t>
      </w:r>
    </w:p>
    <w:p w:rsidR="00992727" w:rsidRPr="005D2127" w:rsidRDefault="00F829B4" w:rsidP="004C6E98">
      <w:pPr>
        <w:pStyle w:val="Odstavecseseznamem"/>
        <w:spacing w:after="0"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D212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5D2127">
        <w:rPr>
          <w:rFonts w:asciiTheme="minorHAnsi" w:eastAsia="Times New Roman" w:hAnsiTheme="minorHAnsi" w:cstheme="minorHAnsi"/>
          <w:b/>
          <w:i/>
          <w:iCs/>
          <w:sz w:val="24"/>
          <w:szCs w:val="24"/>
          <w:lang w:eastAsia="cs-CZ"/>
        </w:rPr>
        <w:t>Zastupitelstvo obce Vlkov schvaluje následující program:</w:t>
      </w:r>
    </w:p>
    <w:p w:rsidR="00992727" w:rsidRPr="004C6E98" w:rsidRDefault="00992727" w:rsidP="004C6E98">
      <w:pPr>
        <w:pStyle w:val="Odstavecseseznamem"/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cs-CZ"/>
        </w:rPr>
      </w:pPr>
    </w:p>
    <w:p w:rsidR="004C6E98" w:rsidRPr="004C6E98" w:rsidRDefault="004C6E98" w:rsidP="004C6E98">
      <w:pPr>
        <w:pStyle w:val="Odstavecseseznamem"/>
        <w:numPr>
          <w:ilvl w:val="0"/>
          <w:numId w:val="1"/>
        </w:numPr>
        <w:spacing w:line="276" w:lineRule="auto"/>
        <w:ind w:left="990" w:hanging="270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4C6E98" w:rsidRPr="004C6E98" w:rsidRDefault="004C6E98" w:rsidP="004C6E98">
      <w:pPr>
        <w:pStyle w:val="Odstavecseseznamem"/>
        <w:numPr>
          <w:ilvl w:val="0"/>
          <w:numId w:val="1"/>
        </w:numPr>
        <w:spacing w:line="276" w:lineRule="auto"/>
        <w:ind w:left="990" w:hanging="270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4C6E98" w:rsidRPr="004C6E98" w:rsidRDefault="004C6E98" w:rsidP="004C6E98">
      <w:pPr>
        <w:pStyle w:val="Odstavecseseznamem"/>
        <w:numPr>
          <w:ilvl w:val="0"/>
          <w:numId w:val="1"/>
        </w:numPr>
        <w:spacing w:line="276" w:lineRule="auto"/>
        <w:ind w:left="990" w:hanging="270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sz w:val="24"/>
          <w:szCs w:val="24"/>
        </w:rPr>
        <w:t xml:space="preserve">Projednání a schválení smlouvy u </w:t>
      </w:r>
      <w:proofErr w:type="gramStart"/>
      <w:r w:rsidRPr="004C6E98">
        <w:rPr>
          <w:rFonts w:asciiTheme="minorHAnsi" w:hAnsiTheme="minorHAnsi" w:cstheme="minorHAnsi"/>
          <w:sz w:val="24"/>
          <w:szCs w:val="24"/>
        </w:rPr>
        <w:t>bezúplatném</w:t>
      </w:r>
      <w:proofErr w:type="gramEnd"/>
      <w:r w:rsidRPr="004C6E98">
        <w:rPr>
          <w:rFonts w:asciiTheme="minorHAnsi" w:hAnsiTheme="minorHAnsi" w:cstheme="minorHAnsi"/>
          <w:sz w:val="24"/>
          <w:szCs w:val="24"/>
        </w:rPr>
        <w:t xml:space="preserve"> převodu pozemků na pozemkových parcelách č. 2916/11 a 2916/12 v obci Vlkov v současnosti vedených v majetku státu do majetku obce.</w:t>
      </w:r>
    </w:p>
    <w:p w:rsidR="004C6E98" w:rsidRPr="004C6E98" w:rsidRDefault="004C6E98" w:rsidP="004C6E98">
      <w:pPr>
        <w:pStyle w:val="Odstavecseseznamem"/>
        <w:numPr>
          <w:ilvl w:val="0"/>
          <w:numId w:val="1"/>
        </w:numPr>
        <w:spacing w:line="276" w:lineRule="auto"/>
        <w:ind w:left="990" w:hanging="270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sz w:val="24"/>
          <w:szCs w:val="24"/>
        </w:rPr>
        <w:t>Diskuze.</w:t>
      </w:r>
      <w:bookmarkStart w:id="0" w:name="_GoBack"/>
      <w:bookmarkEnd w:id="0"/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 xml:space="preserve">Usnesení č. </w:t>
      </w:r>
      <w:r w:rsidR="004C6E98"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2</w:t>
      </w: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/201</w:t>
      </w:r>
      <w:r w:rsidR="004C6E98"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6</w:t>
      </w: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 xml:space="preserve"> bylo schváleno.</w:t>
      </w:r>
    </w:p>
    <w:p w:rsidR="00992727" w:rsidRPr="004C6E98" w:rsidRDefault="00992727" w:rsidP="004C6E98">
      <w:pPr>
        <w:spacing w:after="0" w:line="100" w:lineRule="atLeast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1F497D"/>
          <w:sz w:val="24"/>
          <w:szCs w:val="24"/>
          <w:lang w:eastAsia="cs-CZ"/>
        </w:rPr>
      </w:pPr>
    </w:p>
    <w:p w:rsidR="004C6E98" w:rsidRPr="004C6E98" w:rsidRDefault="004C6E98" w:rsidP="004C6E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b/>
          <w:sz w:val="24"/>
          <w:szCs w:val="24"/>
        </w:rPr>
        <w:t xml:space="preserve">Projednání a schválení smlouvy u </w:t>
      </w:r>
      <w:proofErr w:type="gramStart"/>
      <w:r w:rsidRPr="004C6E98">
        <w:rPr>
          <w:rFonts w:asciiTheme="minorHAnsi" w:hAnsiTheme="minorHAnsi" w:cstheme="minorHAnsi"/>
          <w:b/>
          <w:sz w:val="24"/>
          <w:szCs w:val="24"/>
        </w:rPr>
        <w:t>bezúplatném</w:t>
      </w:r>
      <w:proofErr w:type="gramEnd"/>
      <w:r w:rsidRPr="004C6E98">
        <w:rPr>
          <w:rFonts w:asciiTheme="minorHAnsi" w:hAnsiTheme="minorHAnsi" w:cstheme="minorHAnsi"/>
          <w:b/>
          <w:sz w:val="24"/>
          <w:szCs w:val="24"/>
        </w:rPr>
        <w:t xml:space="preserve"> převodu pozemků na pozemkových</w:t>
      </w:r>
      <w:r w:rsidRPr="004C6E98">
        <w:rPr>
          <w:rFonts w:asciiTheme="minorHAnsi" w:hAnsiTheme="minorHAnsi" w:cstheme="minorHAnsi"/>
          <w:sz w:val="24"/>
          <w:szCs w:val="24"/>
        </w:rPr>
        <w:t xml:space="preserve"> parcelách č. 2916/11 a 2916/12 v obci Vlkov v současnosti vedených v majetku státu do majetku obce.</w:t>
      </w:r>
    </w:p>
    <w:p w:rsidR="00992727" w:rsidRPr="004C6E98" w:rsidRDefault="00992727" w:rsidP="004C6E98">
      <w:pPr>
        <w:pStyle w:val="Odstavecseseznamem"/>
        <w:spacing w:after="0" w:line="276" w:lineRule="auto"/>
        <w:ind w:hanging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cs-CZ"/>
        </w:rPr>
        <w:t xml:space="preserve">Návrh usnesení: </w:t>
      </w:r>
    </w:p>
    <w:p w:rsidR="004C6E98" w:rsidRPr="004C6E98" w:rsidRDefault="004C6E98" w:rsidP="004C6E98">
      <w:pPr>
        <w:shd w:val="clear" w:color="auto" w:fill="FFFFFF"/>
        <w:spacing w:after="0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Zastupitelstvo Obce Vlkov schvaluje bezúplatné nabývání pozemků </w:t>
      </w:r>
      <w:proofErr w:type="spellStart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pč</w:t>
      </w:r>
      <w:proofErr w:type="spellEnd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. 2916/11 a </w:t>
      </w:r>
      <w:proofErr w:type="spellStart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pč</w:t>
      </w:r>
      <w:proofErr w:type="spellEnd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. 2916/12 v </w:t>
      </w:r>
      <w:proofErr w:type="spellStart"/>
      <w:proofErr w:type="gramStart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k.ú</w:t>
      </w:r>
      <w:proofErr w:type="spellEnd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.</w:t>
      </w:r>
      <w:proofErr w:type="gramEnd"/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 xml:space="preserve"> Vlkov u Drahotěšic ve vlastnictví ČR  - ÚZSVM do vlastnictví Obce Vlkov, za účelem zachování předmětných pozemků k užití jako účelová komunikace, za těchto zavazujících podmínek:</w:t>
      </w:r>
    </w:p>
    <w:p w:rsidR="004C6E98" w:rsidRPr="004C6E98" w:rsidRDefault="004C6E98" w:rsidP="004C6E98">
      <w:pPr>
        <w:shd w:val="clear" w:color="auto" w:fill="FFFFFF"/>
        <w:spacing w:after="0"/>
        <w:ind w:left="720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 </w:t>
      </w:r>
    </w:p>
    <w:p w:rsidR="004C6E98" w:rsidRPr="004C6E98" w:rsidRDefault="004C6E98" w:rsidP="004C6E98">
      <w:pPr>
        <w:shd w:val="clear" w:color="auto" w:fill="FFFFFF"/>
        <w:spacing w:after="0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1.    Nabyvatel se zavazuje o nemovité věci řádně pečovat a užívat je pouze k účelům uvedeným v Čl. II., odst. 2., této smlouvy. V případě převodu nemovitých věcí z důvodu veřejného zájmu nelze nemovité věci využívat ke komerčním či jiným výdělečným účelům, nelze je pronajímat. Toto omezení se sjednává na dobu </w:t>
      </w:r>
      <w:proofErr w:type="gramStart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10-ti</w:t>
      </w:r>
      <w:proofErr w:type="gramEnd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let od právních účinků vkladu vlastnického práva dle této smlouvy do katastru nemovitostí.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lastRenderedPageBreak/>
        <w:t> 2.    V případě, že nabyvatel nebude předmětné nemovité věci využívat ve veřejném zájmu v souladu s ustanovením Čl. II., odst. 2., bude je využívat ke komerčním či jiným výdělečným účelům, nebo je pronajímat, zaplatí převodci smluvní pokutu ve výši 10% ceny, kterou nemovitá věc měla ke dni právních účinků zápisu vlastnického práva do veřejného seznamu dle tehdy platného cenového předpisu. Smluvní pokutu lze uložit i opakovaně a to za každé porušení smluvní povinnosti. V případě opakovaně uložené smluvní pokuty musí převodce nabyvateli vždy písemně oznámit, že bylo zjištěno porušení smluvní povinnosti a termín, do kdy má být toto porušení smluvní povinnosti odstraněno. V případě, že nebude v tomto termínu porušení smluvní povinnosti nabyvatelem odstraněno, bude smluvní pokuta uložena opakovaně.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 3.    Nabyvatel se zavazuje, že po dobu </w:t>
      </w:r>
      <w:proofErr w:type="gramStart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10-ti</w:t>
      </w:r>
      <w:proofErr w:type="gramEnd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let od právních účinků vkladu vlastnického práva dle této smlouvy do katastru nemovitostí nepřevede, jinak nezcizí ani nezatíží ve prospěch třetí osoby nemovité věci uvedené v čl. I. odst. 1 této smlouvy, a to ani jejich část. V případě porušení tohoto závazku se nabyvatel zavazuje zaplatit převodci smluvní pokutu ve výši, která se rovná ceně těchto nemovitých věcí v daném místě a čase obvyklé v době porušení závazku, nejméně však ve výši ceny zjištěné dle cenového předpisu platného ke dni nabytí předmětných nemovitých věcí nabyvatelem. Úhradou této smluvní pokuty závazky nabyvatele uvedené v článku IV. této smlouvy, zanikají.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 </w:t>
      </w: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4.    Úhradu smluvních pokut dle odst. 2 a 3 tohoto článku provede nabyvatel ve lhůtě 15 dnů poté, kdy bude k jejich zaplacení převodcem písemně vyzván.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 5.    Bude-li zjištění smluvní pokuty dle odst. 2. nebo dle odst. 3</w:t>
      </w:r>
      <w:r w:rsidRPr="004C6E98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  <w:lang w:eastAsia="cs-CZ"/>
        </w:rPr>
        <w:t> </w:t>
      </w: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tohoto článku spojeno s náklady na vypracování znaleckého posudku, případně s jinými účelně vynaloženými náklady, zavazuje se nabyvatel uhradit i tyto náklady a to ve lhůtě 15 dnů poté, kdy bude k jejich zaplacení převodcem písemně vyzván.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 6.    Převodce je oprávněn kdykoliv během lhůty, stanovené v Čl. IV., odst. 1. kontrolovat, zda jsou všechny omezující podmínky ze strany nabyvatele dodržovány a nabyvatel je povinen k tomu převodci poskytnout odpovídající součinnost.</w:t>
      </w:r>
    </w:p>
    <w:p w:rsidR="004C6E98" w:rsidRPr="004C6E98" w:rsidRDefault="004C6E98" w:rsidP="004C6E98">
      <w:pPr>
        <w:shd w:val="clear" w:color="auto" w:fill="FFFFFF"/>
        <w:spacing w:before="100" w:beforeAutospacing="1" w:after="100" w:afterAutospacing="1"/>
        <w:ind w:left="72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cs-CZ"/>
        </w:rPr>
        <w:t> </w:t>
      </w:r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7.    Nabyvatel je povinen vždy do 31. 1. následujícího roku předat převodci pravdivou a úplnou písemnou zprávu o plnění podmínek souvisejících s převodem z důvodu veřejného zájmu (viz. Čl. II., odst. 2.) za rok předcházející, </w:t>
      </w:r>
      <w:proofErr w:type="gramStart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t.j. zprávu</w:t>
      </w:r>
      <w:proofErr w:type="gramEnd"/>
      <w:r w:rsidRPr="004C6E98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o zachování a rozvoji aktivit, které jsou ve veřejném zájmu a k jehož zachování se nabyvatel v této smlouvě zavázal, apod. Za porušení tohoto závazku uhradí nabyvatel převodci smluvní pokutu ve výši 2.000,- Kč a to ve lhůtě 15 dnů poté, kdy bude k jejich zaplacení převodcem písemně vyzván.“</w:t>
      </w:r>
    </w:p>
    <w:p w:rsidR="00992727" w:rsidRPr="004C6E98" w:rsidRDefault="00992727" w:rsidP="004C6E98">
      <w:pPr>
        <w:pStyle w:val="Odstavecseseznamem"/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cs-CZ"/>
        </w:rPr>
      </w:pP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Výsledek hlasování: Pro 5 Proti 0 Zdrželi se 0</w:t>
      </w:r>
    </w:p>
    <w:p w:rsidR="00992727" w:rsidRPr="004C6E98" w:rsidRDefault="00F829B4" w:rsidP="004C6E98">
      <w:pPr>
        <w:spacing w:after="0" w:line="100" w:lineRule="atLeast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 xml:space="preserve">Usnesení č. </w:t>
      </w:r>
      <w:r w:rsidR="004C6E98"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3</w:t>
      </w: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/201</w:t>
      </w:r>
      <w:r w:rsidR="004C6E98"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>6</w:t>
      </w:r>
      <w:r w:rsidRPr="004C6E98">
        <w:rPr>
          <w:rFonts w:asciiTheme="minorHAnsi" w:eastAsia="Times New Roman" w:hAnsiTheme="minorHAnsi" w:cstheme="minorHAnsi"/>
          <w:b/>
          <w:bCs/>
          <w:iCs/>
          <w:color w:val="1F497D"/>
          <w:sz w:val="24"/>
          <w:szCs w:val="24"/>
          <w:lang w:eastAsia="cs-CZ"/>
        </w:rPr>
        <w:t xml:space="preserve"> bylo schváleno</w:t>
      </w:r>
    </w:p>
    <w:p w:rsidR="00992727" w:rsidRPr="004C6E98" w:rsidRDefault="00992727" w:rsidP="004C6E98">
      <w:pPr>
        <w:spacing w:after="0" w:line="100" w:lineRule="atLeast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1F497D"/>
          <w:sz w:val="24"/>
          <w:szCs w:val="24"/>
          <w:lang w:eastAsia="cs-CZ"/>
        </w:rPr>
      </w:pPr>
    </w:p>
    <w:p w:rsidR="00992727" w:rsidRPr="004C6E98" w:rsidRDefault="00F829B4" w:rsidP="004C6E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bCs/>
          <w:sz w:val="24"/>
          <w:szCs w:val="24"/>
        </w:rPr>
        <w:t>Diskuze</w:t>
      </w:r>
    </w:p>
    <w:p w:rsidR="00992727" w:rsidRPr="004C6E98" w:rsidRDefault="00992727" w:rsidP="004C6E98">
      <w:pPr>
        <w:pStyle w:val="Odstavecseseznamem"/>
        <w:spacing w:line="276" w:lineRule="auto"/>
        <w:ind w:hanging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92727" w:rsidRPr="004C6E98" w:rsidRDefault="00F829B4" w:rsidP="004C6E98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hAnsiTheme="minorHAnsi" w:cstheme="minorHAnsi"/>
          <w:sz w:val="24"/>
          <w:szCs w:val="24"/>
        </w:rPr>
        <w:t>Do diskuze nebyly vzneseny žádné návrhy.</w:t>
      </w:r>
    </w:p>
    <w:p w:rsidR="00992727" w:rsidRPr="004C6E98" w:rsidRDefault="00992727" w:rsidP="004C6E9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992727" w:rsidRPr="004C6E98" w:rsidRDefault="00F829B4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:rsidR="00992727" w:rsidRPr="005D2127" w:rsidRDefault="00F829B4" w:rsidP="004C6E98">
      <w:pPr>
        <w:spacing w:after="0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i/>
          <w:iCs/>
          <w:sz w:val="24"/>
          <w:szCs w:val="24"/>
          <w:lang w:eastAsia="cs-CZ"/>
        </w:rPr>
        <w:t xml:space="preserve">Zapisovatel: </w:t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Ing. Vladimír Marek</w:t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ab/>
        <w:t>………………</w:t>
      </w:r>
      <w:r w:rsidRP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………………………</w:t>
      </w:r>
      <w:r w:rsidR="005D212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…</w:t>
      </w:r>
    </w:p>
    <w:p w:rsidR="00992727" w:rsidRPr="005D2127" w:rsidRDefault="005D2127" w:rsidP="004C6E98">
      <w:pPr>
        <w:spacing w:after="0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 xml:space="preserve">               </w:t>
      </w:r>
    </w:p>
    <w:p w:rsidR="00992727" w:rsidRPr="004C6E98" w:rsidRDefault="009927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5D2127" w:rsidRDefault="005D2127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Ověřovatelé:</w:t>
      </w:r>
    </w:p>
    <w:p w:rsidR="005D2127" w:rsidRDefault="005D2127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Eliška Veselá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                       ………………………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…..…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</w:t>
      </w:r>
    </w:p>
    <w:p w:rsidR="005D2127" w:rsidRDefault="005D2127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br/>
      </w:r>
    </w:p>
    <w:p w:rsidR="005D2127" w:rsidRDefault="005D2127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Default="00F829B4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Václav </w:t>
      </w:r>
      <w:proofErr w:type="gramStart"/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Vondrášek        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5D212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        ..…</w:t>
      </w:r>
      <w:proofErr w:type="gramEnd"/>
      <w:r w:rsidR="005D2127">
        <w:rPr>
          <w:rFonts w:asciiTheme="minorHAnsi" w:eastAsia="Times New Roman" w:hAnsiTheme="minorHAnsi" w:cstheme="minorHAnsi"/>
          <w:sz w:val="24"/>
          <w:szCs w:val="24"/>
          <w:lang w:eastAsia="cs-CZ"/>
        </w:rPr>
        <w:t>..……………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……………………….</w:t>
      </w:r>
    </w:p>
    <w:p w:rsidR="005D2127" w:rsidRPr="004C6E98" w:rsidRDefault="005D2127" w:rsidP="005D212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Pr="004C6E98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:rsidR="00992727" w:rsidRPr="004C6E98" w:rsidRDefault="00F829B4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:rsidR="00992727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Starosta: 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Ing. Vladimír Marek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………..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:rsidR="005D2127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5D2127" w:rsidRPr="004C6E98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Pr="004C6E98" w:rsidRDefault="009927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Pr="004C6E98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Místostarostka: 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Ing. Barbora Kubátová, Ph.D. </w:t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829B4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………………………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</w:t>
      </w:r>
    </w:p>
    <w:p w:rsidR="00992727" w:rsidRPr="004C6E98" w:rsidRDefault="00F829B4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:rsidR="00992727" w:rsidRDefault="00F829B4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:rsidR="005D2127" w:rsidRPr="004C6E98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Default="00F829B4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Vyvěšeno: </w:t>
      </w:r>
      <w:r w:rsidR="004C6E98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9. 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2. 201</w:t>
      </w:r>
      <w:r w:rsidR="004C6E98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6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                                    </w:t>
      </w:r>
      <w:r w:rsidR="005D212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                  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      Sejmuto: </w:t>
      </w:r>
      <w:r w:rsidR="004C6E98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24. 2</w:t>
      </w: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. 2016</w:t>
      </w:r>
    </w:p>
    <w:p w:rsidR="005D2127" w:rsidRPr="004C6E98" w:rsidRDefault="005D2127" w:rsidP="004C6E9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992727" w:rsidRDefault="009927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5D2127" w:rsidRPr="004C6E98" w:rsidRDefault="005D2127" w:rsidP="004C6E98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992727" w:rsidRPr="004C6E98" w:rsidRDefault="00F829B4" w:rsidP="004C6E9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Zveřejněno na stránkách umožňující dálkový přístup:  </w:t>
      </w:r>
      <w:r w:rsidR="004C6E98" w:rsidRPr="004C6E98">
        <w:rPr>
          <w:rFonts w:asciiTheme="minorHAnsi" w:eastAsia="Times New Roman" w:hAnsiTheme="minorHAnsi" w:cstheme="minorHAnsi"/>
          <w:sz w:val="24"/>
          <w:szCs w:val="24"/>
          <w:lang w:eastAsia="cs-CZ"/>
        </w:rPr>
        <w:t>9. 2. 2016</w:t>
      </w:r>
    </w:p>
    <w:p w:rsidR="00992727" w:rsidRPr="004C6E98" w:rsidRDefault="00992727" w:rsidP="004C6E9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_DdeLink__809_1993815935"/>
      <w:bookmarkEnd w:id="1"/>
    </w:p>
    <w:sectPr w:rsidR="00992727" w:rsidRPr="004C6E9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D96"/>
    <w:multiLevelType w:val="multilevel"/>
    <w:tmpl w:val="EBA0DE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8473036"/>
    <w:multiLevelType w:val="multilevel"/>
    <w:tmpl w:val="FD544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0487A05"/>
    <w:multiLevelType w:val="multilevel"/>
    <w:tmpl w:val="BD1EC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FB7"/>
    <w:multiLevelType w:val="multilevel"/>
    <w:tmpl w:val="22708B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27"/>
    <w:rsid w:val="00311FBB"/>
    <w:rsid w:val="004C6E98"/>
    <w:rsid w:val="005D2127"/>
    <w:rsid w:val="00992727"/>
    <w:rsid w:val="00BF162C"/>
    <w:rsid w:val="00CF1BE1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6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B878-5687-468F-A605-D308273C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ZF JU CB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dcterms:created xsi:type="dcterms:W3CDTF">2016-02-04T20:43:00Z</dcterms:created>
  <dcterms:modified xsi:type="dcterms:W3CDTF">2016-02-08T16:27:00Z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ZF JU CB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